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1E6F" w:rsidRPr="005F1E6F" w:rsidRDefault="005F1E6F" w:rsidP="005F1E6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F1E6F">
        <w:rPr>
          <w:rStyle w:val="itemtext1"/>
          <w:rFonts w:ascii="Times New Roman" w:hAnsi="Times New Roman"/>
          <w:b/>
          <w:bCs/>
          <w:sz w:val="28"/>
          <w:szCs w:val="28"/>
        </w:rPr>
        <w:t xml:space="preserve">О получении кодов маркировки российского образца при </w:t>
      </w:r>
      <w:bookmarkStart w:id="0" w:name="_GoBack"/>
      <w:r w:rsidRPr="005F1E6F">
        <w:rPr>
          <w:rStyle w:val="itemtext1"/>
          <w:rFonts w:ascii="Times New Roman" w:hAnsi="Times New Roman"/>
          <w:b/>
          <w:bCs/>
          <w:sz w:val="28"/>
          <w:szCs w:val="28"/>
        </w:rPr>
        <w:t>экспорте товаров легкой промышленности в Российскую Федерацию</w:t>
      </w:r>
      <w:r w:rsidRPr="005F1E6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bookmarkEnd w:id="0"/>
      <w:r w:rsidRPr="005F1E6F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у национального оператора системы маркировки </w:t>
      </w:r>
      <w:r w:rsidRPr="005F1E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РУП «Издательство «</w:t>
      </w:r>
      <w:proofErr w:type="spellStart"/>
      <w:r w:rsidRPr="005F1E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Белбланкавыд</w:t>
      </w:r>
      <w:proofErr w:type="spellEnd"/>
      <w:r w:rsidRPr="005F1E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F1E6F" w:rsidRPr="005F1E6F" w:rsidRDefault="005F1E6F" w:rsidP="005F1E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:rsidR="005F1E6F" w:rsidRDefault="005F1E6F" w:rsidP="005F1E6F">
      <w:pPr>
        <w:pStyle w:val="a3"/>
        <w:rPr>
          <w:color w:val="000000"/>
          <w:szCs w:val="30"/>
        </w:rPr>
      </w:pPr>
      <w:r>
        <w:t>Министерство по налогам и сборам</w:t>
      </w:r>
      <w:r>
        <w:rPr>
          <w:color w:val="000000"/>
          <w:szCs w:val="30"/>
        </w:rPr>
        <w:t xml:space="preserve"> информирует, что </w:t>
      </w:r>
      <w:r w:rsidRPr="00666D9E">
        <w:rPr>
          <w:b/>
          <w:bCs/>
          <w:color w:val="000000"/>
          <w:szCs w:val="30"/>
        </w:rPr>
        <w:t xml:space="preserve">с </w:t>
      </w:r>
      <w:r>
        <w:rPr>
          <w:b/>
          <w:bCs/>
          <w:color w:val="000000"/>
          <w:szCs w:val="30"/>
        </w:rPr>
        <w:t>12.11</w:t>
      </w:r>
      <w:r w:rsidRPr="00666D9E">
        <w:rPr>
          <w:b/>
          <w:bCs/>
          <w:color w:val="000000"/>
          <w:szCs w:val="30"/>
        </w:rPr>
        <w:t>.2024</w:t>
      </w:r>
      <w:r>
        <w:rPr>
          <w:color w:val="000000"/>
          <w:szCs w:val="30"/>
        </w:rPr>
        <w:t xml:space="preserve"> обеспечено информационное взаимодействие </w:t>
      </w:r>
      <w:r w:rsidRPr="00060111">
        <w:rPr>
          <w:color w:val="000000"/>
          <w:szCs w:val="30"/>
        </w:rPr>
        <w:t>между ООО «Оператор-ЦРПТ» и РУП «Издательство «</w:t>
      </w:r>
      <w:proofErr w:type="spellStart"/>
      <w:r w:rsidRPr="00060111">
        <w:rPr>
          <w:color w:val="000000"/>
          <w:szCs w:val="30"/>
        </w:rPr>
        <w:t>Белбланкавыд</w:t>
      </w:r>
      <w:proofErr w:type="spellEnd"/>
      <w:r w:rsidRPr="00060111">
        <w:rPr>
          <w:color w:val="000000"/>
          <w:szCs w:val="30"/>
        </w:rPr>
        <w:t xml:space="preserve">» в целях </w:t>
      </w:r>
      <w:r>
        <w:rPr>
          <w:color w:val="000000"/>
          <w:szCs w:val="30"/>
        </w:rPr>
        <w:t>предоставления</w:t>
      </w:r>
      <w:r w:rsidRPr="00060111">
        <w:rPr>
          <w:color w:val="000000"/>
          <w:szCs w:val="30"/>
        </w:rPr>
        <w:t xml:space="preserve"> код</w:t>
      </w:r>
      <w:r>
        <w:rPr>
          <w:color w:val="000000"/>
          <w:szCs w:val="30"/>
        </w:rPr>
        <w:t>ов</w:t>
      </w:r>
      <w:r w:rsidRPr="00060111">
        <w:rPr>
          <w:color w:val="000000"/>
          <w:szCs w:val="30"/>
        </w:rPr>
        <w:t xml:space="preserve"> маркировки </w:t>
      </w:r>
      <w:r>
        <w:rPr>
          <w:color w:val="000000"/>
          <w:szCs w:val="30"/>
        </w:rPr>
        <w:t xml:space="preserve">российского образца </w:t>
      </w:r>
      <w:r w:rsidRPr="00060111">
        <w:rPr>
          <w:color w:val="000000"/>
          <w:szCs w:val="30"/>
        </w:rPr>
        <w:t>белорусски</w:t>
      </w:r>
      <w:r>
        <w:rPr>
          <w:color w:val="000000"/>
          <w:szCs w:val="30"/>
        </w:rPr>
        <w:t>м</w:t>
      </w:r>
      <w:r w:rsidRPr="00060111">
        <w:rPr>
          <w:color w:val="000000"/>
          <w:szCs w:val="30"/>
        </w:rPr>
        <w:t xml:space="preserve"> субъект</w:t>
      </w:r>
      <w:r>
        <w:rPr>
          <w:color w:val="000000"/>
          <w:szCs w:val="30"/>
        </w:rPr>
        <w:t>ам</w:t>
      </w:r>
      <w:r w:rsidRPr="00060111">
        <w:rPr>
          <w:color w:val="000000"/>
          <w:szCs w:val="30"/>
        </w:rPr>
        <w:t xml:space="preserve"> хозяйствования для маркировки </w:t>
      </w:r>
      <w:r>
        <w:rPr>
          <w:color w:val="000000"/>
          <w:szCs w:val="30"/>
        </w:rPr>
        <w:t xml:space="preserve">товаров легкой промышленности, в отношении которых в Российской Федерации с 1 марта 2025 г. введена маркировка средствами идентификации. </w:t>
      </w:r>
    </w:p>
    <w:p w:rsidR="005F1E6F" w:rsidRDefault="005F1E6F" w:rsidP="005F1E6F">
      <w:pPr>
        <w:pStyle w:val="a3"/>
        <w:spacing w:line="280" w:lineRule="exact"/>
        <w:rPr>
          <w:i/>
          <w:iCs/>
          <w:szCs w:val="30"/>
        </w:rPr>
      </w:pPr>
      <w:proofErr w:type="spellStart"/>
      <w:r w:rsidRPr="005713FF">
        <w:rPr>
          <w:i/>
          <w:iCs/>
          <w:color w:val="000000"/>
          <w:szCs w:val="30"/>
        </w:rPr>
        <w:t>Справочно</w:t>
      </w:r>
      <w:proofErr w:type="spellEnd"/>
      <w:r w:rsidRPr="005713FF">
        <w:rPr>
          <w:i/>
          <w:iCs/>
          <w:color w:val="000000"/>
          <w:szCs w:val="30"/>
        </w:rPr>
        <w:t xml:space="preserve">. </w:t>
      </w:r>
      <w:r w:rsidRPr="005713FF">
        <w:rPr>
          <w:i/>
          <w:iCs/>
          <w:szCs w:val="30"/>
        </w:rPr>
        <w:t xml:space="preserve">В соответствии с постановлением Правительства Российской Федерации </w:t>
      </w:r>
      <w:r w:rsidRPr="0091601C">
        <w:rPr>
          <w:i/>
          <w:iCs/>
          <w:color w:val="000000"/>
          <w:szCs w:val="30"/>
          <w14:ligatures w14:val="standardContextual"/>
        </w:rPr>
        <w:t>от 31 декабря 2019 г. № 1956 «Об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товаров легкой промышленности»</w:t>
      </w:r>
      <w:r>
        <w:rPr>
          <w:i/>
          <w:iCs/>
          <w:color w:val="000000"/>
          <w:szCs w:val="30"/>
          <w14:ligatures w14:val="standardContextual"/>
        </w:rPr>
        <w:t xml:space="preserve"> (в редакции </w:t>
      </w:r>
      <w:r w:rsidRPr="00506249">
        <w:rPr>
          <w:i/>
          <w:iCs/>
          <w:color w:val="000000"/>
          <w:szCs w:val="30"/>
          <w14:ligatures w14:val="standardContextual"/>
        </w:rPr>
        <w:t>Постановлени</w:t>
      </w:r>
      <w:r>
        <w:rPr>
          <w:i/>
          <w:iCs/>
          <w:color w:val="000000"/>
          <w:szCs w:val="30"/>
          <w14:ligatures w14:val="standardContextual"/>
        </w:rPr>
        <w:t>я</w:t>
      </w:r>
      <w:r w:rsidRPr="00506249">
        <w:rPr>
          <w:i/>
          <w:iCs/>
          <w:color w:val="000000"/>
          <w:szCs w:val="30"/>
          <w14:ligatures w14:val="standardContextual"/>
        </w:rPr>
        <w:t xml:space="preserve"> Правительства Российской Федерации от 29 июня 2024 г. </w:t>
      </w:r>
      <w:r>
        <w:rPr>
          <w:i/>
          <w:iCs/>
          <w:color w:val="000000"/>
          <w:szCs w:val="30"/>
          <w14:ligatures w14:val="standardContextual"/>
        </w:rPr>
        <w:t>№</w:t>
      </w:r>
      <w:r w:rsidRPr="00506249">
        <w:rPr>
          <w:i/>
          <w:iCs/>
          <w:color w:val="000000"/>
          <w:szCs w:val="30"/>
          <w14:ligatures w14:val="standardContextual"/>
        </w:rPr>
        <w:t xml:space="preserve"> 883 «О</w:t>
      </w:r>
      <w:r>
        <w:rPr>
          <w:i/>
          <w:iCs/>
          <w:color w:val="000000"/>
          <w:szCs w:val="30"/>
          <w14:ligatures w14:val="standardContextual"/>
        </w:rPr>
        <w:t xml:space="preserve"> </w:t>
      </w:r>
      <w:r w:rsidRPr="00506249">
        <w:rPr>
          <w:i/>
          <w:iCs/>
          <w:color w:val="000000"/>
          <w:szCs w:val="30"/>
          <w14:ligatures w14:val="standardContextual"/>
        </w:rPr>
        <w:t>внесении изменений в некоторые акты Правительства Российской Федерации»</w:t>
      </w:r>
      <w:r>
        <w:rPr>
          <w:i/>
          <w:iCs/>
          <w:color w:val="000000"/>
          <w:szCs w:val="30"/>
          <w14:ligatures w14:val="standardContextual"/>
        </w:rPr>
        <w:t>)</w:t>
      </w:r>
      <w:r w:rsidRPr="005713FF">
        <w:rPr>
          <w:i/>
          <w:iCs/>
          <w:szCs w:val="30"/>
        </w:rPr>
        <w:t xml:space="preserve"> с 1 </w:t>
      </w:r>
      <w:r>
        <w:rPr>
          <w:i/>
          <w:iCs/>
          <w:szCs w:val="30"/>
        </w:rPr>
        <w:t>марта</w:t>
      </w:r>
      <w:r w:rsidRPr="005713FF">
        <w:rPr>
          <w:i/>
          <w:iCs/>
          <w:szCs w:val="30"/>
        </w:rPr>
        <w:t xml:space="preserve"> 202</w:t>
      </w:r>
      <w:r>
        <w:rPr>
          <w:i/>
          <w:iCs/>
          <w:szCs w:val="30"/>
        </w:rPr>
        <w:t>5</w:t>
      </w:r>
      <w:r w:rsidRPr="005713FF">
        <w:rPr>
          <w:i/>
          <w:iCs/>
          <w:szCs w:val="30"/>
        </w:rPr>
        <w:t xml:space="preserve"> г. на территории Российской Федерации </w:t>
      </w:r>
      <w:r>
        <w:rPr>
          <w:i/>
          <w:iCs/>
          <w:szCs w:val="30"/>
        </w:rPr>
        <w:t>вводится</w:t>
      </w:r>
      <w:r w:rsidRPr="005713FF">
        <w:rPr>
          <w:i/>
          <w:iCs/>
          <w:szCs w:val="30"/>
        </w:rPr>
        <w:t xml:space="preserve"> маркировка средствами идентификации отдельных товаров легкой промышленности, классифицируемых следующими кодами единой Товарной номенклатуры внешнеэкономической деятельности Евразийского экономического союза: </w:t>
      </w:r>
    </w:p>
    <w:p w:rsidR="005F1E6F" w:rsidRDefault="005F1E6F" w:rsidP="005F1E6F">
      <w:pPr>
        <w:pStyle w:val="a3"/>
        <w:spacing w:line="280" w:lineRule="exact"/>
        <w:rPr>
          <w:i/>
          <w:iCs/>
          <w:szCs w:val="30"/>
        </w:rPr>
      </w:pPr>
      <w:r w:rsidRPr="006802A9">
        <w:rPr>
          <w:i/>
          <w:iCs/>
          <w:szCs w:val="30"/>
        </w:rPr>
        <w:t>коды 4203 21 000 0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4203 29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6107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6108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6109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6111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6112 31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6112 39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6112 41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6112 49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6114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6115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6116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6117 10 000 0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6117 80 100 9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6117 80 800 1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6117 80 800 9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6207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6208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6209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6211 11 000 0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6211 12 000 0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6212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6213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6216 00 000 0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6217 10 000 0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6406 90 900 0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6504 00 000 0</w:t>
      </w:r>
      <w:r>
        <w:rPr>
          <w:i/>
          <w:iCs/>
          <w:szCs w:val="30"/>
        </w:rPr>
        <w:t xml:space="preserve">, </w:t>
      </w:r>
      <w:r w:rsidRPr="006802A9">
        <w:rPr>
          <w:i/>
          <w:iCs/>
          <w:szCs w:val="30"/>
        </w:rPr>
        <w:t>6505 00</w:t>
      </w:r>
      <w:r>
        <w:rPr>
          <w:i/>
          <w:iCs/>
          <w:szCs w:val="30"/>
        </w:rPr>
        <w:t xml:space="preserve"> и </w:t>
      </w:r>
      <w:r w:rsidRPr="006802A9">
        <w:rPr>
          <w:i/>
          <w:iCs/>
          <w:szCs w:val="30"/>
        </w:rPr>
        <w:t>6506 99</w:t>
      </w:r>
      <w:r>
        <w:rPr>
          <w:i/>
          <w:iCs/>
          <w:szCs w:val="30"/>
        </w:rPr>
        <w:t xml:space="preserve"> </w:t>
      </w:r>
    </w:p>
    <w:p w:rsidR="005F1E6F" w:rsidRDefault="005F1E6F" w:rsidP="005F1E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для </w:t>
      </w:r>
      <w:r w:rsidRPr="00DD6F7D">
        <w:rPr>
          <w:rFonts w:ascii="Times New Roman" w:eastAsia="Times New Roman" w:hAnsi="Times New Roman" w:cs="Times New Roman"/>
          <w:sz w:val="30"/>
          <w:szCs w:val="24"/>
          <w:lang w:eastAsia="ru-RU"/>
        </w:rPr>
        <w:t>экспорт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а </w:t>
      </w:r>
      <w:r w:rsidRPr="00DD6F7D">
        <w:rPr>
          <w:rFonts w:ascii="Times New Roman" w:eastAsia="Times New Roman" w:hAnsi="Times New Roman" w:cs="Times New Roman"/>
          <w:sz w:val="30"/>
          <w:szCs w:val="24"/>
          <w:lang w:eastAsia="ru-RU"/>
        </w:rPr>
        <w:t>с территории Республики Беларусь на территорию Российской Федерации</w:t>
      </w:r>
      <w:r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товаров легкой промышленности, подлежащих в Российской Федерации с 01.03.2025 маркировке средствами идентификации, субъектам хозяйствования-резидентам Республики Беларусь </w:t>
      </w:r>
      <w:r w:rsidRPr="00C7379A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с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12.11</w:t>
      </w:r>
      <w:r w:rsidRPr="00C7379A">
        <w:rPr>
          <w:rFonts w:ascii="Times New Roman" w:hAnsi="Times New Roman" w:cs="Times New Roman"/>
          <w:b/>
          <w:bCs/>
          <w:color w:val="000000"/>
          <w:sz w:val="30"/>
          <w:szCs w:val="30"/>
        </w:rPr>
        <w:t>.2024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предоставлена возможность</w:t>
      </w:r>
      <w:r w:rsidRPr="00257AF1">
        <w:rPr>
          <w:rFonts w:ascii="Times New Roman CYR" w:hAnsi="Times New Roman CYR" w:cs="Times New Roman CYR"/>
          <w:color w:val="000000"/>
          <w:sz w:val="30"/>
          <w:szCs w:val="30"/>
        </w:rPr>
        <w:t xml:space="preserve">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>получения</w:t>
      </w:r>
      <w:r w:rsidRPr="003D3ABC">
        <w:rPr>
          <w:rFonts w:ascii="Times New Roman CYR" w:hAnsi="Times New Roman CYR" w:cs="Times New Roman CYR"/>
          <w:color w:val="000000"/>
          <w:sz w:val="30"/>
          <w:szCs w:val="30"/>
        </w:rPr>
        <w:t xml:space="preserve"> кодов маркировки российского образца </w:t>
      </w:r>
      <w:r>
        <w:rPr>
          <w:rFonts w:ascii="Times New Roman CYR" w:hAnsi="Times New Roman CYR" w:cs="Times New Roman CYR"/>
          <w:color w:val="000000"/>
          <w:sz w:val="30"/>
          <w:szCs w:val="30"/>
        </w:rPr>
        <w:t xml:space="preserve">у </w:t>
      </w:r>
      <w:r w:rsidRPr="003D3ABC">
        <w:rPr>
          <w:rFonts w:ascii="Times New Roman CYR" w:hAnsi="Times New Roman CYR" w:cs="Times New Roman CYR"/>
          <w:color w:val="000000"/>
          <w:sz w:val="30"/>
          <w:szCs w:val="30"/>
        </w:rPr>
        <w:t>национального оператора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  <w:r w:rsidRPr="00EF6F64">
        <w:rPr>
          <w:rFonts w:ascii="Times New Roman CYR" w:hAnsi="Times New Roman CYR" w:cs="Times New Roman CYR"/>
          <w:color w:val="000000"/>
          <w:sz w:val="30"/>
          <w:szCs w:val="30"/>
        </w:rPr>
        <w:t>системы маркировки</w:t>
      </w:r>
      <w:r>
        <w:rPr>
          <w:rFonts w:ascii="Times New Roman CYR" w:hAnsi="Times New Roman CYR" w:cs="Times New Roman CYR"/>
          <w:b/>
          <w:bCs/>
          <w:color w:val="000000"/>
          <w:sz w:val="30"/>
          <w:szCs w:val="30"/>
        </w:rPr>
        <w:t xml:space="preserve"> </w:t>
      </w:r>
      <w:r w:rsidRPr="00C7379A">
        <w:rPr>
          <w:rFonts w:ascii="Times New Roman" w:hAnsi="Times New Roman" w:cs="Times New Roman"/>
          <w:color w:val="000000"/>
          <w:sz w:val="30"/>
          <w:szCs w:val="30"/>
        </w:rPr>
        <w:t>РУП «Издательство «</w:t>
      </w:r>
      <w:proofErr w:type="spellStart"/>
      <w:r w:rsidRPr="00C7379A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Pr="00C7379A">
        <w:rPr>
          <w:rFonts w:ascii="Times New Roman" w:hAnsi="Times New Roman" w:cs="Times New Roman"/>
          <w:color w:val="000000"/>
          <w:sz w:val="30"/>
          <w:szCs w:val="30"/>
        </w:rPr>
        <w:t>».</w:t>
      </w:r>
    </w:p>
    <w:p w:rsidR="00891DC2" w:rsidRDefault="00891DC2"/>
    <w:sectPr w:rsidR="0089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6F"/>
    <w:rsid w:val="005F1E6F"/>
    <w:rsid w:val="0089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2FD12-21E0-4B02-AAB9-10AF918F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E6F"/>
    <w:pPr>
      <w:spacing w:after="160" w:line="259" w:lineRule="auto"/>
    </w:pPr>
    <w:rPr>
      <w:rFonts w:asciiTheme="minorHAnsi" w:hAnsiTheme="minorHAnsi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text1">
    <w:name w:val="itemtext1"/>
    <w:basedOn w:val="a0"/>
    <w:rsid w:val="005F1E6F"/>
    <w:rPr>
      <w:rFonts w:ascii="Segoe UI" w:hAnsi="Segoe UI" w:cs="Segoe UI" w:hint="default"/>
      <w:color w:val="000000"/>
      <w:sz w:val="20"/>
      <w:szCs w:val="20"/>
    </w:rPr>
  </w:style>
  <w:style w:type="paragraph" w:styleId="a3">
    <w:name w:val="Body Text Indent"/>
    <w:basedOn w:val="a"/>
    <w:link w:val="a4"/>
    <w:rsid w:val="005F1E6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character" w:customStyle="1" w:styleId="a4">
    <w:name w:val="Основной текст с отступом Знак"/>
    <w:basedOn w:val="a0"/>
    <w:link w:val="a3"/>
    <w:rsid w:val="005F1E6F"/>
    <w:rPr>
      <w:rFonts w:eastAsia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Алина Витальевна</dc:creator>
  <cp:keywords/>
  <dc:description/>
  <cp:lastModifiedBy>Суворова Алина Витальевна</cp:lastModifiedBy>
  <cp:revision>1</cp:revision>
  <dcterms:created xsi:type="dcterms:W3CDTF">2026-01-08T13:04:00Z</dcterms:created>
  <dcterms:modified xsi:type="dcterms:W3CDTF">2026-01-08T13:04:00Z</dcterms:modified>
</cp:coreProperties>
</file>